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5E48" w14:textId="77777777" w:rsidR="0098780A" w:rsidRDefault="0098780A" w:rsidP="0098780A">
      <w:pPr>
        <w:ind w:left="-990"/>
        <w:rPr>
          <w:sz w:val="20"/>
          <w:szCs w:val="20"/>
        </w:rPr>
      </w:pPr>
    </w:p>
    <w:p w14:paraId="24B8BBE9" w14:textId="393A2735" w:rsidR="0098780A" w:rsidRPr="00A62DF2" w:rsidRDefault="0098780A" w:rsidP="0098780A">
      <w:pPr>
        <w:ind w:left="-540"/>
        <w:jc w:val="center"/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PBIS</w:t>
      </w:r>
      <w:r w:rsidRPr="000B3BBB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676C4B">
        <w:rPr>
          <w:rFonts w:ascii="Calibri" w:hAnsi="Calibri"/>
          <w:b/>
          <w:i/>
          <w:sz w:val="36"/>
          <w:szCs w:val="36"/>
          <w:u w:val="single"/>
        </w:rPr>
        <w:t xml:space="preserve">TFI </w:t>
      </w:r>
      <w:r w:rsidRPr="000B3BBB">
        <w:rPr>
          <w:rFonts w:ascii="Calibri" w:hAnsi="Calibri"/>
          <w:b/>
          <w:i/>
          <w:sz w:val="36"/>
          <w:szCs w:val="36"/>
          <w:u w:val="single"/>
        </w:rPr>
        <w:t>Action Plan</w:t>
      </w:r>
      <w:r w:rsidR="00676C4B">
        <w:rPr>
          <w:rFonts w:ascii="Calibri" w:hAnsi="Calibri"/>
          <w:b/>
          <w:i/>
          <w:sz w:val="36"/>
          <w:szCs w:val="36"/>
          <w:u w:val="single"/>
        </w:rPr>
        <w:t xml:space="preserve"> Tier I</w:t>
      </w:r>
      <w:r w:rsidRPr="000B3BBB">
        <w:rPr>
          <w:rFonts w:ascii="Calibri" w:hAnsi="Calibri"/>
          <w:b/>
          <w:i/>
          <w:sz w:val="36"/>
          <w:szCs w:val="36"/>
          <w:u w:val="single"/>
        </w:rPr>
        <w:t>:</w:t>
      </w:r>
    </w:p>
    <w:p w14:paraId="5E0DA59F" w14:textId="77777777" w:rsidR="0098780A" w:rsidRDefault="0098780A" w:rsidP="0098780A">
      <w:pPr>
        <w:ind w:right="-1170"/>
        <w:rPr>
          <w:sz w:val="20"/>
          <w:szCs w:val="20"/>
        </w:rPr>
      </w:pPr>
    </w:p>
    <w:p w14:paraId="283EB4FC" w14:textId="77777777" w:rsidR="0098780A" w:rsidRPr="009D34F8" w:rsidRDefault="0098780A" w:rsidP="0098780A">
      <w:pPr>
        <w:ind w:right="-1170"/>
        <w:rPr>
          <w:sz w:val="20"/>
          <w:szCs w:val="20"/>
        </w:rPr>
      </w:pPr>
    </w:p>
    <w:tbl>
      <w:tblPr>
        <w:tblStyle w:val="TableGrid"/>
        <w:tblW w:w="10530" w:type="dxa"/>
        <w:tblInd w:w="-7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1080"/>
        <w:gridCol w:w="5490"/>
        <w:gridCol w:w="900"/>
        <w:gridCol w:w="900"/>
      </w:tblGrid>
      <w:tr w:rsidR="0098780A" w:rsidRPr="009D34F8" w14:paraId="34866751" w14:textId="77777777" w:rsidTr="00595D69">
        <w:trPr>
          <w:trHeight w:val="728"/>
        </w:trPr>
        <w:tc>
          <w:tcPr>
            <w:tcW w:w="2160" w:type="dxa"/>
            <w:vAlign w:val="center"/>
          </w:tcPr>
          <w:p w14:paraId="08B1DCD3" w14:textId="77777777" w:rsidR="0098780A" w:rsidRPr="0045640F" w:rsidRDefault="0098780A" w:rsidP="00595D69">
            <w:pPr>
              <w:jc w:val="center"/>
              <w:rPr>
                <w:b/>
                <w:sz w:val="20"/>
                <w:szCs w:val="20"/>
              </w:rPr>
            </w:pPr>
            <w:r w:rsidRPr="0045640F">
              <w:rPr>
                <w:b/>
                <w:sz w:val="20"/>
                <w:szCs w:val="20"/>
              </w:rPr>
              <w:t xml:space="preserve">Subscale and </w:t>
            </w:r>
            <w:r w:rsidRPr="0045640F">
              <w:rPr>
                <w:b/>
                <w:sz w:val="20"/>
                <w:szCs w:val="20"/>
              </w:rPr>
              <w:br/>
              <w:t>Tier 1 Features</w:t>
            </w:r>
          </w:p>
        </w:tc>
        <w:tc>
          <w:tcPr>
            <w:tcW w:w="1080" w:type="dxa"/>
            <w:vAlign w:val="center"/>
          </w:tcPr>
          <w:p w14:paraId="2A7143C0" w14:textId="77777777" w:rsidR="0098780A" w:rsidRPr="00F911CA" w:rsidRDefault="0098780A" w:rsidP="00595D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Score from TFI: </w:t>
            </w:r>
            <w:r>
              <w:rPr>
                <w:rFonts w:cs="Times New Roman"/>
                <w:b/>
                <w:i/>
                <w:sz w:val="20"/>
                <w:szCs w:val="20"/>
              </w:rPr>
              <w:br/>
            </w:r>
            <w:r w:rsidRPr="00F911CA">
              <w:rPr>
                <w:rFonts w:cs="Times New Roman"/>
                <w:b/>
                <w:i/>
                <w:sz w:val="20"/>
                <w:szCs w:val="20"/>
              </w:rPr>
              <w:t>0,</w:t>
            </w:r>
            <w:r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F911CA">
              <w:rPr>
                <w:rFonts w:cs="Times New Roman"/>
                <w:b/>
                <w:i/>
                <w:sz w:val="20"/>
                <w:szCs w:val="20"/>
              </w:rPr>
              <w:t>1,</w:t>
            </w:r>
            <w:r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F911CA">
              <w:rPr>
                <w:rFonts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490" w:type="dxa"/>
            <w:vAlign w:val="center"/>
          </w:tcPr>
          <w:p w14:paraId="5640DFF6" w14:textId="77777777" w:rsidR="0098780A" w:rsidRPr="00BC3CA2" w:rsidRDefault="0098780A" w:rsidP="00595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Action</w:t>
            </w:r>
            <w:r w:rsidRPr="006F7D9A"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  <w:b/>
                <w:i/>
              </w:rPr>
              <w:t>Steps:</w:t>
            </w:r>
          </w:p>
        </w:tc>
        <w:tc>
          <w:tcPr>
            <w:tcW w:w="900" w:type="dxa"/>
            <w:vAlign w:val="center"/>
          </w:tcPr>
          <w:p w14:paraId="11DCB796" w14:textId="77777777" w:rsidR="0098780A" w:rsidRDefault="0098780A" w:rsidP="00595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F7D9A">
              <w:rPr>
                <w:rFonts w:cs="Times New Roman"/>
                <w:b/>
                <w:i/>
              </w:rPr>
              <w:t>Who?</w:t>
            </w:r>
          </w:p>
        </w:tc>
        <w:tc>
          <w:tcPr>
            <w:tcW w:w="900" w:type="dxa"/>
            <w:vAlign w:val="center"/>
          </w:tcPr>
          <w:p w14:paraId="5B7BB973" w14:textId="77777777" w:rsidR="0098780A" w:rsidRDefault="0098780A" w:rsidP="00595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When?</w:t>
            </w:r>
          </w:p>
        </w:tc>
      </w:tr>
      <w:tr w:rsidR="0098780A" w:rsidRPr="006F7D9A" w14:paraId="27F896BA" w14:textId="77777777" w:rsidTr="00595D69">
        <w:trPr>
          <w:trHeight w:val="314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3364F8A" w14:textId="77777777" w:rsidR="0098780A" w:rsidRPr="000B3BBB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b/>
              </w:rPr>
            </w:pPr>
            <w:r w:rsidRPr="000B3BBB">
              <w:rPr>
                <w:rFonts w:cs="Times New Roman"/>
                <w:b/>
              </w:rPr>
              <w:t>TEAMS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596350D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1E7E1E59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75F0217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2E00A51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98780A" w:rsidRPr="006F7D9A" w14:paraId="190DF93D" w14:textId="77777777" w:rsidTr="00595D69">
        <w:trPr>
          <w:trHeight w:val="1313"/>
        </w:trPr>
        <w:tc>
          <w:tcPr>
            <w:tcW w:w="2160" w:type="dxa"/>
            <w:vAlign w:val="center"/>
          </w:tcPr>
          <w:p w14:paraId="06BB141F" w14:textId="77777777" w:rsidR="0098780A" w:rsidRPr="000B3BBB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1.1 Team Composition</w:t>
            </w:r>
          </w:p>
        </w:tc>
        <w:tc>
          <w:tcPr>
            <w:tcW w:w="1080" w:type="dxa"/>
            <w:vAlign w:val="center"/>
          </w:tcPr>
          <w:p w14:paraId="51FFA5BA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490" w:type="dxa"/>
          </w:tcPr>
          <w:p w14:paraId="5785C0D0" w14:textId="77777777" w:rsidR="0098780A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4142C926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  <w:p w14:paraId="3A2B8BA0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984447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738038BF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23B70276" w14:textId="77777777" w:rsidTr="00595D69">
        <w:trPr>
          <w:trHeight w:val="1327"/>
        </w:trPr>
        <w:tc>
          <w:tcPr>
            <w:tcW w:w="2160" w:type="dxa"/>
            <w:vAlign w:val="center"/>
          </w:tcPr>
          <w:p w14:paraId="481F6AC2" w14:textId="77777777" w:rsidR="0098780A" w:rsidRPr="000B3BBB" w:rsidRDefault="0098780A" w:rsidP="00C84600">
            <w:pPr>
              <w:widowControl w:val="0"/>
              <w:autoSpaceDE w:val="0"/>
              <w:autoSpaceDN w:val="0"/>
              <w:adjustRightInd w:val="0"/>
              <w:ind w:left="305" w:hanging="305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1.2 Team Operating Procedures</w:t>
            </w:r>
          </w:p>
        </w:tc>
        <w:tc>
          <w:tcPr>
            <w:tcW w:w="1080" w:type="dxa"/>
            <w:vAlign w:val="center"/>
          </w:tcPr>
          <w:p w14:paraId="784F66E5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490" w:type="dxa"/>
          </w:tcPr>
          <w:p w14:paraId="192B57E7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2ED8045F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302C86FB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37431630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05BF5221" w14:textId="77777777" w:rsidTr="00595D69">
        <w:trPr>
          <w:trHeight w:val="386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EE6263C" w14:textId="77777777" w:rsidR="0098780A" w:rsidRPr="000B3BBB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b/>
              </w:rPr>
            </w:pPr>
            <w:r w:rsidRPr="000B3BBB">
              <w:rPr>
                <w:rFonts w:cs="Times New Roman"/>
                <w:b/>
              </w:rPr>
              <w:t>IMPLEMENTATION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E559C92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  <w:b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</w:tcPr>
          <w:p w14:paraId="55645F89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6B1E416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187E73F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98780A" w:rsidRPr="006F7D9A" w14:paraId="14DECE09" w14:textId="77777777" w:rsidTr="00595D69">
        <w:trPr>
          <w:trHeight w:val="2123"/>
        </w:trPr>
        <w:tc>
          <w:tcPr>
            <w:tcW w:w="2160" w:type="dxa"/>
            <w:vAlign w:val="center"/>
          </w:tcPr>
          <w:p w14:paraId="17BE6161" w14:textId="77777777" w:rsidR="0098780A" w:rsidRPr="000B3BBB" w:rsidRDefault="0098780A" w:rsidP="00C84600">
            <w:pPr>
              <w:widowControl w:val="0"/>
              <w:autoSpaceDE w:val="0"/>
              <w:autoSpaceDN w:val="0"/>
              <w:adjustRightInd w:val="0"/>
              <w:ind w:left="305" w:hanging="305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1.3 Behavioral Expectations</w:t>
            </w:r>
          </w:p>
        </w:tc>
        <w:tc>
          <w:tcPr>
            <w:tcW w:w="1080" w:type="dxa"/>
            <w:vAlign w:val="center"/>
          </w:tcPr>
          <w:p w14:paraId="7DAA9236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490" w:type="dxa"/>
          </w:tcPr>
          <w:p w14:paraId="13B828DE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1B047AE2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15EAE65A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6F93D1A6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683961D7" w14:textId="77777777" w:rsidTr="00595D69">
        <w:trPr>
          <w:trHeight w:val="1880"/>
        </w:trPr>
        <w:tc>
          <w:tcPr>
            <w:tcW w:w="2160" w:type="dxa"/>
            <w:vAlign w:val="center"/>
          </w:tcPr>
          <w:p w14:paraId="4292E525" w14:textId="77777777" w:rsidR="0098780A" w:rsidRPr="000B3BBB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1.4 Teaching Expectations</w:t>
            </w:r>
          </w:p>
        </w:tc>
        <w:tc>
          <w:tcPr>
            <w:tcW w:w="1080" w:type="dxa"/>
            <w:vAlign w:val="center"/>
          </w:tcPr>
          <w:p w14:paraId="186D86EC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490" w:type="dxa"/>
          </w:tcPr>
          <w:p w14:paraId="3CDDD457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2527E7D2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06F53171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077680D7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2F0402FF" w14:textId="77777777" w:rsidTr="00595D69">
        <w:trPr>
          <w:trHeight w:val="1628"/>
        </w:trPr>
        <w:tc>
          <w:tcPr>
            <w:tcW w:w="2160" w:type="dxa"/>
            <w:vAlign w:val="center"/>
          </w:tcPr>
          <w:p w14:paraId="7C6B559C" w14:textId="77777777" w:rsidR="0098780A" w:rsidRPr="000B3BBB" w:rsidRDefault="0098780A" w:rsidP="00C84600">
            <w:pPr>
              <w:widowControl w:val="0"/>
              <w:autoSpaceDE w:val="0"/>
              <w:autoSpaceDN w:val="0"/>
              <w:adjustRightInd w:val="0"/>
              <w:ind w:left="305" w:hanging="305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1.5 Problem Behavior Definitions</w:t>
            </w:r>
          </w:p>
        </w:tc>
        <w:tc>
          <w:tcPr>
            <w:tcW w:w="1080" w:type="dxa"/>
            <w:vAlign w:val="center"/>
          </w:tcPr>
          <w:p w14:paraId="3CC04014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490" w:type="dxa"/>
          </w:tcPr>
          <w:p w14:paraId="3667033A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28F3983F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24246A00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240355EC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5BB904AF" w14:textId="77777777" w:rsidTr="00595D69">
        <w:trPr>
          <w:trHeight w:val="2330"/>
        </w:trPr>
        <w:tc>
          <w:tcPr>
            <w:tcW w:w="2160" w:type="dxa"/>
            <w:vAlign w:val="center"/>
          </w:tcPr>
          <w:p w14:paraId="47F3B652" w14:textId="77777777" w:rsidR="0098780A" w:rsidRPr="000B3BBB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lastRenderedPageBreak/>
              <w:t>1.6 Discipline Policies</w:t>
            </w:r>
          </w:p>
        </w:tc>
        <w:tc>
          <w:tcPr>
            <w:tcW w:w="1080" w:type="dxa"/>
            <w:vAlign w:val="center"/>
          </w:tcPr>
          <w:p w14:paraId="6BA63EC7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490" w:type="dxa"/>
          </w:tcPr>
          <w:p w14:paraId="63C35413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577D3970" w14:textId="77777777" w:rsidR="0098780A" w:rsidRPr="006C711C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7A116409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0837B21F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3B0D49E9" w14:textId="77777777" w:rsidTr="00595D69">
        <w:trPr>
          <w:trHeight w:val="2339"/>
        </w:trPr>
        <w:tc>
          <w:tcPr>
            <w:tcW w:w="2160" w:type="dxa"/>
            <w:vAlign w:val="center"/>
          </w:tcPr>
          <w:p w14:paraId="63F59AF8" w14:textId="77777777" w:rsidR="0098780A" w:rsidRPr="000B3BBB" w:rsidRDefault="0098780A" w:rsidP="00C84600">
            <w:pPr>
              <w:widowControl w:val="0"/>
              <w:autoSpaceDE w:val="0"/>
              <w:autoSpaceDN w:val="0"/>
              <w:adjustRightInd w:val="0"/>
              <w:ind w:left="305" w:hanging="305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1.7 Professional Development</w:t>
            </w:r>
          </w:p>
        </w:tc>
        <w:tc>
          <w:tcPr>
            <w:tcW w:w="1080" w:type="dxa"/>
            <w:vAlign w:val="center"/>
          </w:tcPr>
          <w:p w14:paraId="6046FD6D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490" w:type="dxa"/>
          </w:tcPr>
          <w:p w14:paraId="1E751691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0CEF7599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597F158B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7B6A60B7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4816FB11" w14:textId="77777777" w:rsidTr="00595D69">
        <w:trPr>
          <w:trHeight w:val="1327"/>
        </w:trPr>
        <w:tc>
          <w:tcPr>
            <w:tcW w:w="2160" w:type="dxa"/>
            <w:vAlign w:val="center"/>
          </w:tcPr>
          <w:p w14:paraId="07D94C2F" w14:textId="77777777" w:rsidR="0098780A" w:rsidRPr="000B3BBB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"/>
                <w:sz w:val="18"/>
                <w:szCs w:val="18"/>
              </w:rPr>
            </w:pPr>
            <w:r w:rsidRPr="000B3BBB">
              <w:rPr>
                <w:rFonts w:cs="Times"/>
                <w:sz w:val="18"/>
                <w:szCs w:val="18"/>
              </w:rPr>
              <w:t>1.8 Classroom Procedures</w:t>
            </w:r>
          </w:p>
        </w:tc>
        <w:tc>
          <w:tcPr>
            <w:tcW w:w="1080" w:type="dxa"/>
            <w:vAlign w:val="center"/>
          </w:tcPr>
          <w:p w14:paraId="364C6710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490" w:type="dxa"/>
          </w:tcPr>
          <w:p w14:paraId="2C1AAF4C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16C3D253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71687A37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25756F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638267E5" w14:textId="77777777" w:rsidTr="00595D69">
        <w:trPr>
          <w:trHeight w:val="1327"/>
        </w:trPr>
        <w:tc>
          <w:tcPr>
            <w:tcW w:w="2160" w:type="dxa"/>
            <w:vAlign w:val="center"/>
          </w:tcPr>
          <w:p w14:paraId="34AA898D" w14:textId="77777777" w:rsidR="0098780A" w:rsidRPr="000B3BBB" w:rsidRDefault="0098780A" w:rsidP="00C84600">
            <w:pPr>
              <w:widowControl w:val="0"/>
              <w:autoSpaceDE w:val="0"/>
              <w:autoSpaceDN w:val="0"/>
              <w:adjustRightInd w:val="0"/>
              <w:ind w:left="305" w:hanging="305"/>
              <w:rPr>
                <w:rFonts w:cs="Times"/>
                <w:sz w:val="18"/>
                <w:szCs w:val="18"/>
              </w:rPr>
            </w:pPr>
            <w:r w:rsidRPr="000B3BBB">
              <w:rPr>
                <w:rFonts w:cs="Times"/>
                <w:sz w:val="18"/>
                <w:szCs w:val="18"/>
              </w:rPr>
              <w:t>1.9 Feedback and Acknowledgement</w:t>
            </w:r>
          </w:p>
        </w:tc>
        <w:tc>
          <w:tcPr>
            <w:tcW w:w="1080" w:type="dxa"/>
            <w:vAlign w:val="center"/>
          </w:tcPr>
          <w:p w14:paraId="0D6BBFEA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"/>
              </w:rPr>
            </w:pPr>
          </w:p>
        </w:tc>
        <w:tc>
          <w:tcPr>
            <w:tcW w:w="5490" w:type="dxa"/>
          </w:tcPr>
          <w:p w14:paraId="79AE37BD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2B9D55A8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4DEBDB95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6C53BCE4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5315B6C0" w14:textId="77777777" w:rsidTr="00595D69">
        <w:trPr>
          <w:trHeight w:val="1327"/>
        </w:trPr>
        <w:tc>
          <w:tcPr>
            <w:tcW w:w="2160" w:type="dxa"/>
            <w:vAlign w:val="center"/>
          </w:tcPr>
          <w:p w14:paraId="1CD899C8" w14:textId="77777777" w:rsidR="0098780A" w:rsidRPr="000B3BBB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"/>
                <w:sz w:val="18"/>
                <w:szCs w:val="18"/>
              </w:rPr>
            </w:pPr>
            <w:r w:rsidRPr="000B3BBB">
              <w:rPr>
                <w:rFonts w:cs="Times"/>
                <w:sz w:val="18"/>
                <w:szCs w:val="18"/>
              </w:rPr>
              <w:t>1.10 Faculty Involvement</w:t>
            </w:r>
          </w:p>
        </w:tc>
        <w:tc>
          <w:tcPr>
            <w:tcW w:w="1080" w:type="dxa"/>
            <w:vAlign w:val="center"/>
          </w:tcPr>
          <w:p w14:paraId="3C903C1D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"/>
              </w:rPr>
            </w:pPr>
          </w:p>
        </w:tc>
        <w:tc>
          <w:tcPr>
            <w:tcW w:w="5490" w:type="dxa"/>
          </w:tcPr>
          <w:p w14:paraId="045EEFB1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491E13E5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EE13AE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4575CBBC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37D1A34B" w14:textId="77777777" w:rsidTr="00595D69">
        <w:trPr>
          <w:trHeight w:val="1327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310BA39" w14:textId="77777777" w:rsidR="0098780A" w:rsidRPr="000B3BBB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1.11 Student/Family/ Community Involvement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3C4C159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1E3A465B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3CA9E56E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CD374AA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72F9771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5958918C" w14:textId="77777777" w:rsidTr="00595D69">
        <w:trPr>
          <w:trHeight w:val="314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072348A" w14:textId="77777777" w:rsidR="0098780A" w:rsidRPr="000B3BBB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b/>
              </w:rPr>
            </w:pPr>
            <w:r w:rsidRPr="000B3BBB">
              <w:rPr>
                <w:rFonts w:cs="Times New Roman"/>
                <w:b/>
              </w:rPr>
              <w:t>EVALUATION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8563FC4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  <w:b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</w:tcPr>
          <w:p w14:paraId="5FD90D6E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4E5285A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649D40C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98780A" w:rsidRPr="006F7D9A" w14:paraId="5816A4E3" w14:textId="77777777" w:rsidTr="00595D69">
        <w:trPr>
          <w:trHeight w:val="1327"/>
        </w:trPr>
        <w:tc>
          <w:tcPr>
            <w:tcW w:w="2160" w:type="dxa"/>
            <w:vAlign w:val="center"/>
          </w:tcPr>
          <w:p w14:paraId="35D482C0" w14:textId="77777777" w:rsidR="0098780A" w:rsidRPr="000B3BBB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1.12 Discipline Data</w:t>
            </w:r>
          </w:p>
        </w:tc>
        <w:tc>
          <w:tcPr>
            <w:tcW w:w="1080" w:type="dxa"/>
            <w:vAlign w:val="center"/>
          </w:tcPr>
          <w:p w14:paraId="34A8BFE4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490" w:type="dxa"/>
          </w:tcPr>
          <w:p w14:paraId="48D653E3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615CFEEF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47ACFE00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992469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02B7CBAE" w14:textId="77777777" w:rsidTr="00595D69">
        <w:trPr>
          <w:trHeight w:val="1327"/>
        </w:trPr>
        <w:tc>
          <w:tcPr>
            <w:tcW w:w="2160" w:type="dxa"/>
            <w:vAlign w:val="center"/>
          </w:tcPr>
          <w:p w14:paraId="77C08303" w14:textId="77777777" w:rsidR="0098780A" w:rsidRPr="000B3BBB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lastRenderedPageBreak/>
              <w:t>1.13 Data-based Decision Making</w:t>
            </w:r>
          </w:p>
        </w:tc>
        <w:tc>
          <w:tcPr>
            <w:tcW w:w="1080" w:type="dxa"/>
            <w:vAlign w:val="center"/>
          </w:tcPr>
          <w:p w14:paraId="2F6EEF2B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490" w:type="dxa"/>
          </w:tcPr>
          <w:p w14:paraId="4DDA1FCF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44032436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4791078E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DBA78F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513ACD8F" w14:textId="77777777" w:rsidTr="00595D69">
        <w:trPr>
          <w:trHeight w:val="1327"/>
        </w:trPr>
        <w:tc>
          <w:tcPr>
            <w:tcW w:w="2160" w:type="dxa"/>
            <w:vAlign w:val="center"/>
          </w:tcPr>
          <w:p w14:paraId="600D8490" w14:textId="77777777" w:rsidR="0098780A" w:rsidRPr="000B3BBB" w:rsidRDefault="0098780A" w:rsidP="00595D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1.14 Fidelity Data</w:t>
            </w:r>
          </w:p>
        </w:tc>
        <w:tc>
          <w:tcPr>
            <w:tcW w:w="1080" w:type="dxa"/>
            <w:vAlign w:val="center"/>
          </w:tcPr>
          <w:p w14:paraId="01A3648E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5490" w:type="dxa"/>
          </w:tcPr>
          <w:p w14:paraId="745556B4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08EC1D4C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2CACD2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7DEEE7AD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36721865" w14:textId="77777777" w:rsidTr="00595D69">
        <w:trPr>
          <w:trHeight w:val="1327"/>
        </w:trPr>
        <w:tc>
          <w:tcPr>
            <w:tcW w:w="2160" w:type="dxa"/>
            <w:vAlign w:val="center"/>
          </w:tcPr>
          <w:p w14:paraId="57ECCE93" w14:textId="77777777" w:rsidR="0098780A" w:rsidRPr="000B3BBB" w:rsidRDefault="0098780A" w:rsidP="00595D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1.15 Annual Evaluation</w:t>
            </w:r>
          </w:p>
        </w:tc>
        <w:tc>
          <w:tcPr>
            <w:tcW w:w="1080" w:type="dxa"/>
            <w:vAlign w:val="center"/>
          </w:tcPr>
          <w:p w14:paraId="32BDBF43" w14:textId="77777777" w:rsidR="0098780A" w:rsidRPr="00F911CA" w:rsidRDefault="0098780A" w:rsidP="00595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5490" w:type="dxa"/>
          </w:tcPr>
          <w:p w14:paraId="345F295C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41C274DB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5C09C581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00" w:type="dxa"/>
          </w:tcPr>
          <w:p w14:paraId="7DEADECB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</w:tbl>
    <w:p w14:paraId="521E9DE7" w14:textId="77777777" w:rsidR="0098780A" w:rsidRDefault="0098780A" w:rsidP="0098780A">
      <w:pPr>
        <w:rPr>
          <w:sz w:val="20"/>
          <w:szCs w:val="20"/>
        </w:rPr>
      </w:pPr>
    </w:p>
    <w:p w14:paraId="7B9C7E22" w14:textId="77777777" w:rsidR="0098780A" w:rsidRDefault="0098780A" w:rsidP="0098780A">
      <w:pPr>
        <w:rPr>
          <w:sz w:val="20"/>
          <w:szCs w:val="20"/>
        </w:rPr>
      </w:pPr>
    </w:p>
    <w:tbl>
      <w:tblPr>
        <w:tblStyle w:val="TableGrid"/>
        <w:tblW w:w="10530" w:type="dxa"/>
        <w:tblInd w:w="-7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27"/>
        <w:gridCol w:w="1343"/>
        <w:gridCol w:w="1260"/>
      </w:tblGrid>
      <w:tr w:rsidR="0098780A" w:rsidRPr="006F7D9A" w14:paraId="3270730F" w14:textId="77777777" w:rsidTr="00595D69">
        <w:trPr>
          <w:trHeight w:val="719"/>
        </w:trPr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3D9FC8AD" w14:textId="77777777" w:rsidR="0098780A" w:rsidRPr="003D0B1E" w:rsidRDefault="0098780A" w:rsidP="00595D69">
            <w:pPr>
              <w:keepNext/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</w:rPr>
            </w:pPr>
            <w:r w:rsidRPr="003D0B1E">
              <w:rPr>
                <w:rFonts w:cs="Times New Roman"/>
                <w:b/>
              </w:rPr>
              <w:t>OTHER ACTION STEPS: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35E26519" w14:textId="77777777" w:rsidR="0098780A" w:rsidRPr="009D34F8" w:rsidRDefault="0098780A" w:rsidP="00595D69">
            <w:pPr>
              <w:keepNext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F7D9A">
              <w:rPr>
                <w:rFonts w:cs="Times New Roman"/>
                <w:b/>
                <w:i/>
              </w:rPr>
              <w:t xml:space="preserve">Who?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94D382A" w14:textId="77777777" w:rsidR="0098780A" w:rsidRPr="009D34F8" w:rsidRDefault="0098780A" w:rsidP="00595D69">
            <w:pPr>
              <w:keepNext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F7D9A">
              <w:rPr>
                <w:rFonts w:cs="Times New Roman"/>
                <w:b/>
                <w:i/>
              </w:rPr>
              <w:t>When?</w:t>
            </w:r>
          </w:p>
        </w:tc>
      </w:tr>
      <w:tr w:rsidR="0098780A" w:rsidRPr="006F7D9A" w14:paraId="1FEEC3AA" w14:textId="77777777" w:rsidTr="00595D69">
        <w:trPr>
          <w:trHeight w:val="1327"/>
        </w:trPr>
        <w:tc>
          <w:tcPr>
            <w:tcW w:w="7927" w:type="dxa"/>
            <w:vAlign w:val="center"/>
          </w:tcPr>
          <w:p w14:paraId="1EFACB16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164DCD28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1C439EB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54674063" w14:textId="77777777" w:rsidTr="00595D69">
        <w:trPr>
          <w:trHeight w:val="1327"/>
        </w:trPr>
        <w:tc>
          <w:tcPr>
            <w:tcW w:w="7927" w:type="dxa"/>
            <w:vAlign w:val="center"/>
          </w:tcPr>
          <w:p w14:paraId="25D51BB0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7B93FAFD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710A3C2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41707633" w14:textId="77777777" w:rsidTr="00595D69">
        <w:trPr>
          <w:trHeight w:val="1327"/>
        </w:trPr>
        <w:tc>
          <w:tcPr>
            <w:tcW w:w="7927" w:type="dxa"/>
            <w:vAlign w:val="center"/>
          </w:tcPr>
          <w:p w14:paraId="181DF9FF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510C71EB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7B2CBF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98780A" w:rsidRPr="006F7D9A" w14:paraId="56B948EC" w14:textId="77777777" w:rsidTr="00595D69">
        <w:trPr>
          <w:trHeight w:val="1327"/>
        </w:trPr>
        <w:tc>
          <w:tcPr>
            <w:tcW w:w="7927" w:type="dxa"/>
            <w:vAlign w:val="center"/>
          </w:tcPr>
          <w:p w14:paraId="12736210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6F85C9FD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AA2E85E" w14:textId="77777777" w:rsidR="0098780A" w:rsidRPr="009D34F8" w:rsidRDefault="0098780A" w:rsidP="00595D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</w:tbl>
    <w:p w14:paraId="1D2F596F" w14:textId="77777777" w:rsidR="00194AC9" w:rsidRDefault="00194AC9"/>
    <w:sectPr w:rsidR="00194AC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0E72" w14:textId="77777777" w:rsidR="00B9149E" w:rsidRDefault="00B9149E" w:rsidP="004C0462">
      <w:r>
        <w:separator/>
      </w:r>
    </w:p>
  </w:endnote>
  <w:endnote w:type="continuationSeparator" w:id="0">
    <w:p w14:paraId="32260F5C" w14:textId="77777777" w:rsidR="00B9149E" w:rsidRDefault="00B9149E" w:rsidP="004C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186398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1728C879" w14:textId="77777777" w:rsidR="004C0462" w:rsidRPr="004C0462" w:rsidRDefault="004C0462">
        <w:pPr>
          <w:pStyle w:val="Footer"/>
          <w:jc w:val="center"/>
          <w:rPr>
            <w:sz w:val="22"/>
          </w:rPr>
        </w:pPr>
        <w:r w:rsidRPr="004C0462">
          <w:rPr>
            <w:sz w:val="22"/>
          </w:rPr>
          <w:fldChar w:fldCharType="begin"/>
        </w:r>
        <w:r w:rsidRPr="004C0462">
          <w:rPr>
            <w:sz w:val="22"/>
          </w:rPr>
          <w:instrText xml:space="preserve"> PAGE   \* MERGEFORMAT </w:instrText>
        </w:r>
        <w:r w:rsidRPr="004C0462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4C0462">
          <w:rPr>
            <w:noProof/>
            <w:sz w:val="22"/>
          </w:rPr>
          <w:fldChar w:fldCharType="end"/>
        </w:r>
      </w:p>
    </w:sdtContent>
  </w:sdt>
  <w:p w14:paraId="129F84A1" w14:textId="77777777" w:rsidR="004C0462" w:rsidRDefault="004C0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79AD" w14:textId="77777777" w:rsidR="00B9149E" w:rsidRDefault="00B9149E" w:rsidP="004C0462">
      <w:r>
        <w:separator/>
      </w:r>
    </w:p>
  </w:footnote>
  <w:footnote w:type="continuationSeparator" w:id="0">
    <w:p w14:paraId="1A0B587B" w14:textId="77777777" w:rsidR="00B9149E" w:rsidRDefault="00B9149E" w:rsidP="004C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67B96"/>
    <w:multiLevelType w:val="hybridMultilevel"/>
    <w:tmpl w:val="8402B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34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0A"/>
    <w:rsid w:val="00194AC9"/>
    <w:rsid w:val="004C0462"/>
    <w:rsid w:val="00676C4B"/>
    <w:rsid w:val="008027BB"/>
    <w:rsid w:val="0098780A"/>
    <w:rsid w:val="00B65D02"/>
    <w:rsid w:val="00B9149E"/>
    <w:rsid w:val="00C8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22BE"/>
  <w15:chartTrackingRefBased/>
  <w15:docId w15:val="{0A19F40C-9D2C-4D58-A815-B42F0464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80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46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46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age_x0020_SubHeader xmlns="c043d43e-a85a-4793-a300-29eaa7fdc486" xsi:nil="true"/>
    <PublishingStartDate xmlns="http://schemas.microsoft.com/sharepoint/v3" xsi:nil="true"/>
    <Page xmlns="c043d43e-a85a-4793-a300-29eaa7fdc4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31E39BAA3F4CA075FB698E603DD3" ma:contentTypeVersion="4" ma:contentTypeDescription="Create a new document." ma:contentTypeScope="" ma:versionID="eb8f9d293f488324e14af7702bb85c32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c043d43e-a85a-4793-a300-29eaa7fdc486" xmlns:ns4="f9e61c99-8b37-4962-a864-d7fde1b0d03b" targetNamespace="http://schemas.microsoft.com/office/2006/metadata/properties" ma:root="true" ma:fieldsID="f577c1b361325b38cfc0a115004d3a8a" ns1:_="" ns2:_="" ns3:_="" ns4:_="">
    <xsd:import namespace="http://schemas.microsoft.com/sharepoint/v3"/>
    <xsd:import namespace="1d496aed-39d0-4758-b3cf-4e4773287716"/>
    <xsd:import namespace="c043d43e-a85a-4793-a300-29eaa7fdc486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3:Page" minOccurs="0"/>
                <xsd:element ref="ns3:Page_x0020_SubHeade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d43e-a85a-4793-a300-29eaa7fdc48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1ba5d34b-89d5-4962-97c3-1ada88260520}" ma:internalName="Page0" ma:web="175fe81b-6774-4f50-b9b1-a8e663c3c4fd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61F8A-1E90-4B86-82BF-A0F6B144CFA9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http://schemas.microsoft.com/sharepoint/v3"/>
    <ds:schemaRef ds:uri="c043d43e-a85a-4793-a300-29eaa7fdc486"/>
  </ds:schemaRefs>
</ds:datastoreItem>
</file>

<file path=customXml/itemProps2.xml><?xml version="1.0" encoding="utf-8"?>
<ds:datastoreItem xmlns:ds="http://schemas.openxmlformats.org/officeDocument/2006/customXml" ds:itemID="{C8A6D0EB-C060-484F-AB7D-2D01F2804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c043d43e-a85a-4793-a300-29eaa7fdc486"/>
    <ds:schemaRef ds:uri="f9e61c99-8b37-4962-a864-d7fde1b0d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8E257-111C-412C-9A0E-BC80B6EC7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Feldmann</dc:creator>
  <cp:keywords/>
  <dc:description/>
  <cp:lastModifiedBy>Anthony Feldmann</cp:lastModifiedBy>
  <cp:revision>2</cp:revision>
  <dcterms:created xsi:type="dcterms:W3CDTF">2022-05-10T13:39:00Z</dcterms:created>
  <dcterms:modified xsi:type="dcterms:W3CDTF">2022-05-10T13:39:00Z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0x01010009D831E39BAA3F4CA075FB698E603DD3</vt:lpwstr>
  </property>
</Properties>
</file>