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35C7" w14:textId="2170EF28" w:rsidR="00876F1E" w:rsidRPr="00173C56" w:rsidRDefault="00876F1E" w:rsidP="00947A76">
      <w:pPr>
        <w:autoSpaceDE w:val="0"/>
        <w:autoSpaceDN w:val="0"/>
        <w:adjustRightInd w:val="0"/>
        <w:spacing w:line="216" w:lineRule="auto"/>
        <w:jc w:val="center"/>
        <w:rPr>
          <w:rFonts w:ascii="Noto Sans JP" w:eastAsia="Noto Sans JP" w:hAnsi="Noto Sans JP" w:cs="Malgun Gothic"/>
          <w:b/>
          <w:sz w:val="30"/>
          <w:szCs w:val="30"/>
          <w:lang w:eastAsia="ja-JP"/>
        </w:rPr>
      </w:pPr>
      <w:bookmarkStart w:id="0" w:name="_GoBack"/>
      <w:bookmarkEnd w:id="0"/>
      <w:r w:rsidRPr="00173C56">
        <w:rPr>
          <w:rFonts w:ascii="Noto Sans JP" w:eastAsia="Noto Sans JP" w:hAnsi="Noto Sans JP" w:cs="Malgun Gothic" w:hint="eastAsia"/>
          <w:b/>
          <w:sz w:val="30"/>
          <w:szCs w:val="30"/>
          <w:lang w:eastAsia="ja-JP"/>
        </w:rPr>
        <w:t>ジョ</w:t>
      </w:r>
      <w:r w:rsidRPr="00173C56">
        <w:rPr>
          <w:rFonts w:ascii="Noto Sans JP" w:eastAsia="Noto Sans JP" w:hAnsi="Noto Sans JP" w:cs="Apple SD Gothic Neo" w:hint="eastAsia"/>
          <w:b/>
          <w:sz w:val="30"/>
          <w:szCs w:val="30"/>
          <w:lang w:eastAsia="ja-JP"/>
        </w:rPr>
        <w:t>ー</w:t>
      </w:r>
      <w:r w:rsidRPr="00173C56">
        <w:rPr>
          <w:rFonts w:ascii="Noto Sans JP" w:eastAsia="Noto Sans JP" w:hAnsi="Noto Sans JP" w:cs="Malgun Gothic" w:hint="eastAsia"/>
          <w:b/>
          <w:sz w:val="30"/>
          <w:szCs w:val="30"/>
          <w:lang w:eastAsia="ja-JP"/>
        </w:rPr>
        <w:t>ジア州母</w:t>
      </w:r>
      <w:r w:rsidRPr="00173C56">
        <w:rPr>
          <w:rFonts w:ascii="Noto Sans JP" w:eastAsia="Noto Sans JP" w:hAnsi="Noto Sans JP" w:cs="MS Gothic" w:hint="eastAsia"/>
          <w:b/>
          <w:sz w:val="30"/>
          <w:szCs w:val="30"/>
          <w:lang w:eastAsia="ja-JP"/>
        </w:rPr>
        <w:t>国</w:t>
      </w:r>
      <w:r w:rsidRPr="00173C56">
        <w:rPr>
          <w:rFonts w:ascii="Noto Sans JP" w:eastAsia="Noto Sans JP" w:hAnsi="Noto Sans JP" w:cs="Malgun Gothic" w:hint="eastAsia"/>
          <w:b/>
          <w:sz w:val="30"/>
          <w:szCs w:val="30"/>
          <w:lang w:eastAsia="ja-JP"/>
        </w:rPr>
        <w:t>語調査</w:t>
      </w:r>
    </w:p>
    <w:p w14:paraId="04939F89" w14:textId="41E9F203" w:rsidR="00876F1E" w:rsidRPr="00173C56" w:rsidRDefault="00876F1E" w:rsidP="00947A76">
      <w:pPr>
        <w:autoSpaceDE w:val="0"/>
        <w:autoSpaceDN w:val="0"/>
        <w:adjustRightInd w:val="0"/>
        <w:spacing w:line="216" w:lineRule="auto"/>
        <w:jc w:val="center"/>
        <w:rPr>
          <w:rFonts w:ascii="Noto Sans JP" w:eastAsia="Noto Sans JP" w:hAnsi="Noto Sans JP" w:cs="Arial"/>
          <w:b/>
          <w:sz w:val="18"/>
          <w:szCs w:val="18"/>
          <w:lang w:eastAsia="ja-JP"/>
        </w:rPr>
      </w:pP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必須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: 2024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年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 1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月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 |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任意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: 2023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年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 1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月～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2023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年</w:t>
      </w:r>
      <w:r w:rsidRPr="00173C56">
        <w:rPr>
          <w:rFonts w:ascii="Noto Sans JP" w:eastAsia="Noto Sans JP" w:hAnsi="Noto Sans JP" w:cs="Arial"/>
          <w:b/>
          <w:sz w:val="18"/>
          <w:szCs w:val="18"/>
          <w:lang w:eastAsia="ja-JP"/>
        </w:rPr>
        <w:t xml:space="preserve"> 12 </w:t>
      </w:r>
      <w:r w:rsidRPr="00173C56">
        <w:rPr>
          <w:rFonts w:ascii="Noto Sans JP" w:eastAsia="Noto Sans JP" w:hAnsi="Noto Sans JP" w:cs="Malgun Gothic" w:hint="eastAsia"/>
          <w:b/>
          <w:sz w:val="18"/>
          <w:szCs w:val="18"/>
          <w:lang w:eastAsia="ja-JP"/>
        </w:rPr>
        <w:t>月</w:t>
      </w:r>
    </w:p>
    <w:p w14:paraId="2F077E0B" w14:textId="4DDA2527" w:rsidR="00876F1E" w:rsidRPr="00173C56" w:rsidRDefault="00876F1E" w:rsidP="00947A76">
      <w:pPr>
        <w:spacing w:line="216" w:lineRule="auto"/>
        <w:rPr>
          <w:rFonts w:ascii="Noto Sans JP" w:eastAsia="Noto Sans JP" w:hAnsi="Noto Sans JP" w:cs="Malgun Gothic"/>
          <w:b/>
          <w:bCs/>
          <w:lang w:eastAsia="ja-JP"/>
        </w:rPr>
      </w:pPr>
      <w:r w:rsidRPr="00173C56">
        <w:rPr>
          <w:rFonts w:ascii="Noto Sans JP" w:eastAsia="Noto Sans JP" w:hAnsi="Noto Sans JP" w:cs="Malgun Gothic" w:hint="eastAsia"/>
          <w:b/>
          <w:bCs/>
          <w:lang w:eastAsia="ja-JP"/>
        </w:rPr>
        <w:t>親と保護者へのお知らせ:</w:t>
      </w:r>
    </w:p>
    <w:p w14:paraId="68DE9123" w14:textId="5EC4018D" w:rsidR="00331973" w:rsidRPr="00173C56" w:rsidRDefault="00876F1E" w:rsidP="00947A76">
      <w:pPr>
        <w:spacing w:line="216" w:lineRule="auto"/>
        <w:rPr>
          <w:rFonts w:ascii="Noto Sans JP" w:eastAsia="Noto Sans JP" w:hAnsi="Noto Sans JP" w:cs="Malgun Gothic"/>
          <w:sz w:val="20"/>
          <w:szCs w:val="20"/>
          <w:lang w:eastAsia="ja-JP"/>
        </w:rPr>
      </w:pP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ジョ</w:t>
      </w:r>
      <w:r w:rsidRPr="00173C56">
        <w:rPr>
          <w:rFonts w:ascii="Noto Sans JP" w:eastAsia="Noto Sans JP" w:hAnsi="Noto Sans JP" w:cs="Apple SD Gothic Neo" w:hint="eastAsia"/>
          <w:sz w:val="20"/>
          <w:szCs w:val="20"/>
          <w:lang w:eastAsia="ja-JP"/>
        </w:rPr>
        <w:t>ー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ジア州の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学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校制度は</w:t>
      </w:r>
      <w:r w:rsidR="00173C56">
        <w:rPr>
          <w:rStyle w:val="Refdenotaalpie"/>
          <w:rFonts w:ascii="Noto Sans JP" w:eastAsia="Noto Sans JP" w:hAnsi="Noto Sans JP" w:cs="Malgun Gothic"/>
          <w:sz w:val="20"/>
          <w:szCs w:val="20"/>
          <w:lang w:eastAsia="ja-JP"/>
        </w:rPr>
        <w:footnoteReference w:id="1"/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、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学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校での</w:t>
      </w:r>
      <w:r w:rsidR="00331973"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コミュニケーション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に使用する優先言語と</w:t>
      </w:r>
      <w:r w:rsidR="00173C56">
        <w:rPr>
          <w:rStyle w:val="Refdenotaalpie"/>
          <w:rFonts w:ascii="Noto Sans JP" w:eastAsia="Noto Sans JP" w:hAnsi="Noto Sans JP" w:cs="Malgun Gothic"/>
          <w:sz w:val="20"/>
          <w:szCs w:val="20"/>
          <w:lang w:eastAsia="ja-JP"/>
        </w:rPr>
        <w:footnoteReference w:id="2"/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、お子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様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の主要言語または家庭言語に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関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する質問への回答を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収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集する必要があります。</w:t>
      </w:r>
      <w:r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 xml:space="preserve"> 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最初の質問からの情報は、通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訳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または翻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訳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された</w:t>
      </w:r>
      <w:r w:rsidR="00331973"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文書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の必要性を特定するために使用されます。</w:t>
      </w:r>
      <w:r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 xml:space="preserve"> 3 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つの家庭言語調査の質問からの情報と追加の言語情報は、お子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様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の英語能力</w:t>
      </w:r>
      <w:r w:rsidR="00331973"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の</w:t>
      </w:r>
      <w:r w:rsidR="00331973"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>水準を選別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するかどうかを決定するのに役立ちます。</w:t>
      </w:r>
      <w:r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 xml:space="preserve"> </w:t>
      </w:r>
      <w:r w:rsidR="00331973"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審査の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過程では、お子</w:t>
      </w:r>
      <w:r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様</w:t>
      </w:r>
      <w:r w:rsidRPr="00173C56">
        <w:rPr>
          <w:rFonts w:ascii="Noto Sans JP" w:eastAsia="Noto Sans JP" w:hAnsi="Noto Sans JP" w:cs="Malgun Gothic" w:hint="eastAsia"/>
          <w:sz w:val="20"/>
          <w:szCs w:val="20"/>
          <w:lang w:eastAsia="ja-JP"/>
        </w:rPr>
        <w:t>が</w:t>
      </w:r>
      <w:r w:rsidR="00331973"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当</w:t>
      </w:r>
      <w:r w:rsidR="00331973"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>校の言語指導</w:t>
      </w:r>
      <w:r w:rsidR="00331973"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教</w:t>
      </w:r>
      <w:r w:rsidR="00331973"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>育プログラムで英語</w:t>
      </w:r>
      <w:r w:rsidR="00331973" w:rsidRPr="00173C56">
        <w:rPr>
          <w:rFonts w:ascii="Noto Sans JP" w:eastAsia="Noto Sans JP" w:hAnsi="Noto Sans JP" w:cs="MS Gothic" w:hint="eastAsia"/>
          <w:sz w:val="20"/>
          <w:szCs w:val="20"/>
          <w:lang w:eastAsia="ja-JP"/>
        </w:rPr>
        <w:t>学</w:t>
      </w:r>
      <w:r w:rsidR="00331973"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>習者の資格とサ</w:t>
      </w:r>
      <w:r w:rsidR="00331973" w:rsidRPr="00173C56">
        <w:rPr>
          <w:rFonts w:ascii="Noto Sans JP" w:eastAsia="Noto Sans JP" w:hAnsi="Noto Sans JP" w:cs="Apple SD Gothic Neo" w:hint="eastAsia"/>
          <w:sz w:val="20"/>
          <w:szCs w:val="20"/>
          <w:lang w:eastAsia="ja-JP"/>
        </w:rPr>
        <w:t>ー</w:t>
      </w:r>
      <w:r w:rsidR="00331973" w:rsidRPr="00173C56">
        <w:rPr>
          <w:rFonts w:ascii="Noto Sans JP" w:eastAsia="Noto Sans JP" w:hAnsi="Noto Sans JP" w:cs="Malgun Gothic"/>
          <w:sz w:val="20"/>
          <w:szCs w:val="20"/>
          <w:lang w:eastAsia="ja-JP"/>
        </w:rPr>
        <w:t>ビスを受ける資格があるかどうかを確認します。</w:t>
      </w:r>
    </w:p>
    <w:p w14:paraId="38745C47" w14:textId="3E528A72" w:rsidR="00876F1E" w:rsidRPr="00114E9D" w:rsidRDefault="00876F1E" w:rsidP="00947A76">
      <w:pPr>
        <w:spacing w:line="216" w:lineRule="auto"/>
        <w:rPr>
          <w:rFonts w:ascii="Noto Sans JP" w:eastAsia="Noto Sans JP" w:hAnsi="Noto Sans JP" w:cs="Arial"/>
          <w:b/>
          <w:sz w:val="10"/>
          <w:szCs w:val="10"/>
        </w:rPr>
      </w:pPr>
    </w:p>
    <w:tbl>
      <w:tblPr>
        <w:tblStyle w:val="Tablaconcuadrcula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331973" w:rsidRPr="00173C56" w14:paraId="50FC61F1" w14:textId="77777777" w:rsidTr="009A7566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39CD8B8C" w14:textId="3C2F0A13" w:rsidR="00331973" w:rsidRPr="00173C56" w:rsidRDefault="00331973" w:rsidP="00947A76">
            <w:pPr>
              <w:spacing w:line="216" w:lineRule="auto"/>
              <w:jc w:val="center"/>
              <w:rPr>
                <w:rFonts w:ascii="Noto Sans JP" w:eastAsia="Noto Sans JP" w:hAnsi="Noto Sans JP" w:cs="Arial"/>
                <w:b/>
                <w:bCs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質問の目的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1D6F46D0" w14:textId="35BB1CA6" w:rsidR="00331973" w:rsidRPr="00173C56" w:rsidRDefault="00331973" w:rsidP="00947A76">
            <w:pPr>
              <w:spacing w:line="216" w:lineRule="auto"/>
              <w:jc w:val="center"/>
              <w:rPr>
                <w:rFonts w:ascii="Noto Sans JP" w:eastAsia="Noto Sans JP" w:hAnsi="Noto Sans JP" w:cs="Arial"/>
                <w:b/>
                <w:bCs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質問＆親</w:t>
            </w:r>
            <w:r w:rsidRPr="00173C56">
              <w:rPr>
                <w:rFonts w:ascii="Noto Sans JP" w:eastAsia="Noto Sans JP" w:hAnsi="Noto Sans JP" w:cs="Malgun Gothic"/>
                <w:b/>
                <w:bCs/>
                <w:lang w:eastAsia="ja-JP"/>
              </w:rPr>
              <w:t>/</w:t>
            </w: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保護者の回答</w:t>
            </w:r>
          </w:p>
        </w:tc>
      </w:tr>
      <w:tr w:rsidR="00331973" w:rsidRPr="00173C56" w14:paraId="2E2562A7" w14:textId="77777777" w:rsidTr="00114E9D">
        <w:trPr>
          <w:trHeight w:val="1898"/>
        </w:trPr>
        <w:tc>
          <w:tcPr>
            <w:tcW w:w="2500" w:type="pct"/>
            <w:shd w:val="clear" w:color="auto" w:fill="B2CFFA"/>
          </w:tcPr>
          <w:p w14:paraId="7D464638" w14:textId="5A22101D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希望するコミュニケーション</w:t>
            </w:r>
          </w:p>
          <w:p w14:paraId="0C00D339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607075FB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Malgun Gothic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この質問は、必要に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応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じて、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校が無料で通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訳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または翻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訳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された文書を提供するのに役立ちます。</w:t>
            </w:r>
          </w:p>
          <w:p w14:paraId="10D8F1D1" w14:textId="7275CD41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この質問は情報提供のみを目的としています。</w:t>
            </w:r>
            <w:r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 xml:space="preserve"> 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英語能力審査のためのお子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様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の身元確認には使用されません。</w:t>
            </w:r>
          </w:p>
        </w:tc>
        <w:tc>
          <w:tcPr>
            <w:tcW w:w="2500" w:type="pct"/>
          </w:tcPr>
          <w:p w14:paraId="34DE1951" w14:textId="65895C73" w:rsidR="00331973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bCs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保護者のコミュニケ</w:t>
            </w:r>
            <w:r w:rsidRPr="00173C56">
              <w:rPr>
                <w:rFonts w:ascii="Noto Sans JP" w:eastAsia="Noto Sans JP" w:hAnsi="Noto Sans JP" w:cs="Apple SD Gothic Neo" w:hint="eastAsia"/>
                <w:b/>
                <w:bCs/>
                <w:lang w:eastAsia="ja-JP"/>
              </w:rPr>
              <w:t>ー</w:t>
            </w: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ション言語</w:t>
            </w:r>
            <w:r w:rsidRPr="00173C56">
              <w:rPr>
                <w:rFonts w:ascii="Noto Sans JP" w:eastAsia="Noto Sans JP" w:hAnsi="Noto Sans JP" w:cs="Arial"/>
                <w:b/>
                <w:bCs/>
                <w:lang w:eastAsia="ja-JP"/>
              </w:rPr>
              <w:t xml:space="preserve"> (</w:t>
            </w:r>
            <w:r w:rsidRPr="00173C56">
              <w:rPr>
                <w:rFonts w:ascii="Noto Sans JP" w:eastAsia="Noto Sans JP" w:hAnsi="Noto Sans JP" w:cs="Malgun Gothic" w:hint="eastAsia"/>
                <w:b/>
                <w:bCs/>
                <w:lang w:eastAsia="ja-JP"/>
              </w:rPr>
              <w:t>必須</w:t>
            </w:r>
            <w:r w:rsidRPr="00173C56">
              <w:rPr>
                <w:rFonts w:ascii="Noto Sans JP" w:eastAsia="Noto Sans JP" w:hAnsi="Noto Sans JP" w:cs="Arial"/>
                <w:b/>
                <w:bCs/>
                <w:lang w:eastAsia="ja-JP"/>
              </w:rPr>
              <w:t>)</w:t>
            </w:r>
          </w:p>
          <w:p w14:paraId="61AC8A9B" w14:textId="77777777" w:rsidR="00173C56" w:rsidRPr="00173C56" w:rsidRDefault="00173C56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477E0AC6" w14:textId="186A01BA" w:rsidR="00331973" w:rsidRPr="00173C56" w:rsidRDefault="00331973" w:rsidP="00114E9D">
            <w:pPr>
              <w:pStyle w:val="Prrafodelista"/>
              <w:numPr>
                <w:ilvl w:val="0"/>
                <w:numId w:val="3"/>
              </w:numPr>
              <w:spacing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学校からの連絡はどの言語で受け取りたいですか？</w:t>
            </w:r>
          </w:p>
          <w:p w14:paraId="4970194F" w14:textId="77777777" w:rsidR="00331973" w:rsidRPr="00173C56" w:rsidRDefault="00331973" w:rsidP="00114E9D">
            <w:pPr>
              <w:spacing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</w:p>
          <w:p w14:paraId="6C87BB32" w14:textId="0F8687A3" w:rsidR="00331973" w:rsidRPr="00173C56" w:rsidRDefault="00173C56" w:rsidP="00114E9D">
            <w:pPr>
              <w:pStyle w:val="Prrafodelista"/>
              <w:spacing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</w:rPr>
            </w:pPr>
            <w:r>
              <w:rPr>
                <w:rFonts w:ascii="Noto Sans JP" w:eastAsia="Noto Sans JP" w:hAnsi="Noto Sans JP" w:cs="Arial"/>
                <w:sz w:val="20"/>
                <w:szCs w:val="20"/>
              </w:rPr>
              <w:t>____________________________</w:t>
            </w:r>
          </w:p>
        </w:tc>
      </w:tr>
    </w:tbl>
    <w:p w14:paraId="6B467350" w14:textId="77777777" w:rsidR="00331973" w:rsidRPr="00114E9D" w:rsidRDefault="00331973" w:rsidP="00947A76">
      <w:pPr>
        <w:spacing w:line="216" w:lineRule="auto"/>
        <w:rPr>
          <w:rFonts w:ascii="Noto Sans JP" w:eastAsia="Noto Sans JP" w:hAnsi="Noto Sans JP" w:cs="Arial"/>
          <w:b/>
          <w:sz w:val="10"/>
          <w:szCs w:val="10"/>
        </w:rPr>
      </w:pPr>
    </w:p>
    <w:tbl>
      <w:tblPr>
        <w:tblStyle w:val="Tablaconcuadrcula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331973" w:rsidRPr="00173C56" w14:paraId="1D66A8B1" w14:textId="77777777" w:rsidTr="009A7566">
        <w:trPr>
          <w:trHeight w:val="3113"/>
        </w:trPr>
        <w:tc>
          <w:tcPr>
            <w:tcW w:w="2500" w:type="pct"/>
            <w:shd w:val="clear" w:color="auto" w:fill="B2CFFA"/>
          </w:tcPr>
          <w:p w14:paraId="2F330197" w14:textId="519A8CDC" w:rsidR="00331973" w:rsidRPr="00173C56" w:rsidRDefault="00EA38DA" w:rsidP="00114E9D">
            <w:pPr>
              <w:spacing w:line="204" w:lineRule="auto"/>
              <w:rPr>
                <w:rFonts w:ascii="Noto Sans JP" w:eastAsia="Noto Sans JP" w:hAnsi="Noto Sans JP" w:cs="Malgun Gothic"/>
                <w:b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潜在的な英語</w:t>
            </w:r>
            <w:r w:rsidRPr="00173C56">
              <w:rPr>
                <w:rFonts w:ascii="Noto Sans JP" w:eastAsia="Noto Sans JP" w:hAnsi="Noto Sans JP" w:cs="MS Gothic" w:hint="eastAsia"/>
                <w:b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習者の特定</w:t>
            </w:r>
          </w:p>
          <w:p w14:paraId="311ABCBF" w14:textId="77777777" w:rsidR="00EA38DA" w:rsidRPr="00173C56" w:rsidRDefault="00EA38DA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761D9046" w14:textId="363E89EE" w:rsidR="00EA38DA" w:rsidRPr="00173C56" w:rsidRDefault="00EA38DA" w:rsidP="00114E9D">
            <w:pPr>
              <w:spacing w:line="204" w:lineRule="auto"/>
              <w:ind w:right="120"/>
              <w:rPr>
                <w:rFonts w:ascii="Noto Sans JP" w:eastAsia="Noto Sans JP" w:hAnsi="Noto Sans JP" w:cs="Malgun Gothic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これらの</w:t>
            </w:r>
            <w:r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 xml:space="preserve"> 3 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つの質問は、お子様が語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学教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育プログラムに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参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加する資格があるかどうかを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校が判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断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するのに役立ちます。</w:t>
            </w:r>
          </w:p>
          <w:p w14:paraId="31A4B131" w14:textId="502E74A2" w:rsidR="00331973" w:rsidRPr="00173C56" w:rsidRDefault="00EA38DA" w:rsidP="00114E9D">
            <w:pPr>
              <w:spacing w:before="240" w:line="204" w:lineRule="auto"/>
              <w:ind w:right="120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これらの質問のいずれかに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対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する回答が英語以外の言語である場合、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校はお子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様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の英語能力のレベルを審査する必要がある場合があります。</w:t>
            </w:r>
            <w:r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 xml:space="preserve"> 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複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数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の言語で回答した場合、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校はこの決定をする前に追加情報を提供する必要があります。</w:t>
            </w:r>
          </w:p>
        </w:tc>
        <w:tc>
          <w:tcPr>
            <w:tcW w:w="2500" w:type="pct"/>
          </w:tcPr>
          <w:p w14:paraId="162E60BF" w14:textId="702FBD15" w:rsidR="00331973" w:rsidRPr="00173C56" w:rsidRDefault="00EA38DA" w:rsidP="00114E9D">
            <w:pPr>
              <w:spacing w:line="204" w:lineRule="auto"/>
              <w:rPr>
                <w:rFonts w:ascii="Noto Sans JP" w:eastAsia="Noto Sans JP" w:hAnsi="Noto Sans JP" w:cs="Arial"/>
                <w:b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母国語調査</w:t>
            </w:r>
            <w:r w:rsidR="00173C56" w:rsidRPr="00173C56">
              <w:rPr>
                <w:rFonts w:ascii="Noto Sans JP" w:eastAsia="Noto Sans JP" w:hAnsi="Noto Sans JP" w:cs="Arial" w:hint="eastAsia"/>
                <w:b/>
                <w:lang w:eastAsia="ja-JP"/>
              </w:rPr>
              <w:t xml:space="preserve"> </w:t>
            </w:r>
            <w:r w:rsidR="00331973" w:rsidRPr="00173C56">
              <w:rPr>
                <w:rFonts w:ascii="Noto Sans JP" w:eastAsia="Noto Sans JP" w:hAnsi="Noto Sans JP" w:cs="Arial" w:hint="eastAsia"/>
                <w:b/>
                <w:lang w:eastAsia="ja-JP"/>
              </w:rPr>
              <w:t>(</w:t>
            </w: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必須</w:t>
            </w:r>
            <w:r w:rsidR="00331973" w:rsidRPr="00173C56">
              <w:rPr>
                <w:rFonts w:ascii="Noto Sans JP" w:eastAsia="Noto Sans JP" w:hAnsi="Noto Sans JP" w:cs="Arial"/>
                <w:b/>
              </w:rPr>
              <w:t>)</w:t>
            </w:r>
          </w:p>
          <w:p w14:paraId="0C423EDB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64720543" w14:textId="7F5431CA" w:rsidR="00331973" w:rsidRPr="00173C56" w:rsidRDefault="00EA38DA" w:rsidP="00114E9D">
            <w:pPr>
              <w:pStyle w:val="Prrafodelista"/>
              <w:numPr>
                <w:ilvl w:val="0"/>
                <w:numId w:val="1"/>
              </w:numPr>
              <w:spacing w:line="204" w:lineRule="auto"/>
              <w:ind w:left="34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お子様が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u w:val="single"/>
                <w:lang w:eastAsia="ja-JP"/>
              </w:rPr>
              <w:t>最も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理解して話す言語は何ですか？</w:t>
            </w:r>
            <w:r w:rsidR="00331973"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 xml:space="preserve"> _____________</w:t>
            </w:r>
          </w:p>
          <w:p w14:paraId="0540D3E7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230E025C" w14:textId="3A094CF8" w:rsidR="00331973" w:rsidRPr="00173C56" w:rsidRDefault="00EA38DA" w:rsidP="00114E9D">
            <w:pPr>
              <w:pStyle w:val="Prrafodelista"/>
              <w:numPr>
                <w:ilvl w:val="0"/>
                <w:numId w:val="1"/>
              </w:numPr>
              <w:spacing w:line="204" w:lineRule="auto"/>
              <w:ind w:left="34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お子様が家で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u w:val="single"/>
                <w:lang w:eastAsia="ja-JP"/>
              </w:rPr>
              <w:t>最も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よく話す言語は何ですか？</w:t>
            </w:r>
            <w:r w:rsidR="00331973"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 xml:space="preserve"> ___________</w:t>
            </w:r>
          </w:p>
          <w:p w14:paraId="6B7D5B29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431F28A2" w14:textId="61B79040" w:rsidR="00331973" w:rsidRPr="00173C56" w:rsidRDefault="000424B8" w:rsidP="00114E9D">
            <w:pPr>
              <w:pStyle w:val="Prrafodelista"/>
              <w:numPr>
                <w:ilvl w:val="0"/>
                <w:numId w:val="1"/>
              </w:numPr>
              <w:spacing w:line="204" w:lineRule="auto"/>
              <w:ind w:left="346"/>
              <w:rPr>
                <w:rFonts w:ascii="Noto Sans JP" w:eastAsia="Noto Sans JP" w:hAnsi="Noto Sans JP" w:cs="Arial"/>
                <w:iCs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ご家庭</w:t>
            </w:r>
            <w:r w:rsidR="00EA38DA"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で大人がお子様と話すときに</w:t>
            </w:r>
            <w:r w:rsidR="00EA38DA" w:rsidRPr="00173C56">
              <w:rPr>
                <w:rFonts w:ascii="Noto Sans JP" w:eastAsia="Noto Sans JP" w:hAnsi="Noto Sans JP" w:cs="Malgun Gothic" w:hint="eastAsia"/>
                <w:sz w:val="20"/>
                <w:szCs w:val="20"/>
                <w:u w:val="single"/>
                <w:lang w:eastAsia="ja-JP"/>
              </w:rPr>
              <w:t>最も</w:t>
            </w:r>
            <w:r w:rsidR="00EA38DA"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よく使う言語は何ですか？</w:t>
            </w:r>
            <w:r w:rsidR="00331973" w:rsidRPr="00173C56"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  <w:t>________________________</w:t>
            </w:r>
          </w:p>
        </w:tc>
      </w:tr>
    </w:tbl>
    <w:p w14:paraId="06625FFA" w14:textId="77777777" w:rsidR="00331973" w:rsidRPr="00114E9D" w:rsidRDefault="00331973" w:rsidP="00947A76">
      <w:pPr>
        <w:spacing w:line="216" w:lineRule="auto"/>
        <w:rPr>
          <w:rFonts w:ascii="Noto Sans JP" w:eastAsia="Noto Sans JP" w:hAnsi="Noto Sans JP" w:cs="Arial"/>
          <w:b/>
          <w:sz w:val="10"/>
          <w:szCs w:val="10"/>
        </w:rPr>
      </w:pPr>
    </w:p>
    <w:tbl>
      <w:tblPr>
        <w:tblStyle w:val="Tablaconcuadrcula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331973" w:rsidRPr="00173C56" w14:paraId="427B284F" w14:textId="77777777" w:rsidTr="009A7566">
        <w:trPr>
          <w:trHeight w:val="3824"/>
        </w:trPr>
        <w:tc>
          <w:tcPr>
            <w:tcW w:w="2500" w:type="pct"/>
            <w:shd w:val="clear" w:color="auto" w:fill="B2CFFA"/>
          </w:tcPr>
          <w:p w14:paraId="0708ACDA" w14:textId="11899586" w:rsidR="00331973" w:rsidRPr="00173C56" w:rsidRDefault="000424B8" w:rsidP="00114E9D">
            <w:pPr>
              <w:spacing w:line="204" w:lineRule="auto"/>
              <w:rPr>
                <w:rFonts w:ascii="Noto Sans JP" w:eastAsia="Noto Sans JP" w:hAnsi="Noto Sans JP" w:cs="Arial"/>
                <w:b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多言語家族からの追加情報</w:t>
            </w:r>
          </w:p>
          <w:p w14:paraId="72DBCF0E" w14:textId="77777777" w:rsidR="00331973" w:rsidRPr="00173C56" w:rsidRDefault="00331973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0AFEDF66" w14:textId="77777777" w:rsidR="000424B8" w:rsidRPr="00173C56" w:rsidRDefault="000424B8" w:rsidP="00114E9D">
            <w:pPr>
              <w:autoSpaceDE w:val="0"/>
              <w:autoSpaceDN w:val="0"/>
              <w:adjustRightInd w:val="0"/>
              <w:spacing w:line="204" w:lineRule="auto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お子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様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をはじめ、ご家庭の大人が</w:t>
            </w:r>
            <w:r w:rsidRPr="00173C56">
              <w:rPr>
                <w:rFonts w:ascii="Noto Sans JP" w:eastAsia="Noto Sans JP" w:hAnsi="Noto Sans JP" w:cs="Malgun Gothic" w:hint="eastAsia"/>
                <w:b/>
                <w:bCs/>
                <w:i/>
                <w:iCs/>
                <w:sz w:val="20"/>
                <w:szCs w:val="20"/>
                <w:lang w:eastAsia="ja-JP"/>
              </w:rPr>
              <w:t>英語や他の言語を理解し、使用している場合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は、お子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様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の英語能力を審査するかどうかを決定するために、追加の情報を提供していただきます。</w:t>
            </w:r>
          </w:p>
          <w:p w14:paraId="12961CF2" w14:textId="77777777" w:rsidR="00331973" w:rsidRPr="00173C56" w:rsidRDefault="00331973" w:rsidP="00114E9D">
            <w:pPr>
              <w:autoSpaceDE w:val="0"/>
              <w:autoSpaceDN w:val="0"/>
              <w:adjustRightInd w:val="0"/>
              <w:spacing w:line="204" w:lineRule="auto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</w:p>
          <w:p w14:paraId="23E1317A" w14:textId="7B2F4168" w:rsidR="00331973" w:rsidRPr="00173C56" w:rsidRDefault="000424B8" w:rsidP="00114E9D">
            <w:pPr>
              <w:autoSpaceDE w:val="0"/>
              <w:autoSpaceDN w:val="0"/>
              <w:adjustRightInd w:val="0"/>
              <w:spacing w:line="204" w:lineRule="auto"/>
              <w:rPr>
                <w:rFonts w:ascii="Noto Sans JP" w:eastAsia="Noto Sans JP" w:hAnsi="Noto Sans JP" w:cs="Arial"/>
                <w:i/>
                <w:iCs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お子様が他の母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国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語よりも英語を理解し、使用している、または英語と他の母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国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語の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両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方を同等に理解し、使用していると回答した場合、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学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校はあなたの子供の英語能力を審査しません。</w:t>
            </w:r>
          </w:p>
        </w:tc>
        <w:tc>
          <w:tcPr>
            <w:tcW w:w="2500" w:type="pct"/>
          </w:tcPr>
          <w:p w14:paraId="100BEDD6" w14:textId="50290212" w:rsidR="00331973" w:rsidRDefault="000424B8" w:rsidP="00114E9D">
            <w:pPr>
              <w:spacing w:line="204" w:lineRule="auto"/>
              <w:rPr>
                <w:rFonts w:ascii="Noto Sans JP" w:eastAsia="Noto Sans JP" w:hAnsi="Noto Sans JP" w:cs="Malgun Gothic"/>
                <w:b/>
                <w:i/>
                <w:iCs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b/>
                <w:lang w:eastAsia="ja-JP"/>
              </w:rPr>
              <w:t>多言語家族からの追加情報。</w:t>
            </w:r>
            <w:r w:rsidRPr="00173C56">
              <w:rPr>
                <w:rFonts w:ascii="Noto Sans JP" w:eastAsia="Noto Sans JP" w:hAnsi="Noto Sans JP" w:cs="Arial"/>
                <w:b/>
                <w:lang w:eastAsia="ja-JP"/>
              </w:rPr>
              <w:t xml:space="preserve"> </w:t>
            </w:r>
            <w:r w:rsidRPr="00173C56">
              <w:rPr>
                <w:rFonts w:ascii="Noto Sans JP" w:eastAsia="Noto Sans JP" w:hAnsi="Noto Sans JP" w:cs="Malgun Gothic" w:hint="eastAsia"/>
                <w:b/>
                <w:i/>
                <w:iCs/>
                <w:lang w:eastAsia="ja-JP"/>
              </w:rPr>
              <w:t>お子</w:t>
            </w:r>
            <w:r w:rsidRPr="00173C56">
              <w:rPr>
                <w:rFonts w:ascii="Noto Sans JP" w:eastAsia="Noto Sans JP" w:hAnsi="Noto Sans JP" w:cs="MS Gothic" w:hint="eastAsia"/>
                <w:b/>
                <w:i/>
                <w:iCs/>
                <w:lang w:eastAsia="ja-JP"/>
              </w:rPr>
              <w:t>様</w:t>
            </w:r>
            <w:r w:rsidRPr="00173C56">
              <w:rPr>
                <w:rFonts w:ascii="Noto Sans JP" w:eastAsia="Noto Sans JP" w:hAnsi="Noto Sans JP" w:cs="Malgun Gothic" w:hint="eastAsia"/>
                <w:b/>
                <w:i/>
                <w:iCs/>
                <w:lang w:eastAsia="ja-JP"/>
              </w:rPr>
              <w:t>の第一言語を最もよく表している文を</w:t>
            </w:r>
            <w:r w:rsidRPr="00173C56">
              <w:rPr>
                <w:rFonts w:ascii="Noto Sans JP" w:eastAsia="Noto Sans JP" w:hAnsi="Noto Sans JP" w:cs="Arial"/>
                <w:b/>
                <w:i/>
                <w:iCs/>
                <w:lang w:eastAsia="ja-JP"/>
              </w:rPr>
              <w:t xml:space="preserve"> 1 </w:t>
            </w:r>
            <w:r w:rsidRPr="00173C56">
              <w:rPr>
                <w:rFonts w:ascii="Noto Sans JP" w:eastAsia="Noto Sans JP" w:hAnsi="Noto Sans JP" w:cs="Malgun Gothic" w:hint="eastAsia"/>
                <w:b/>
                <w:i/>
                <w:iCs/>
                <w:lang w:eastAsia="ja-JP"/>
              </w:rPr>
              <w:t>つだけ選</w:t>
            </w:r>
            <w:r w:rsidRPr="00173C56">
              <w:rPr>
                <w:rFonts w:ascii="Noto Sans JP" w:eastAsia="Noto Sans JP" w:hAnsi="Noto Sans JP" w:cs="MS Gothic" w:hint="eastAsia"/>
                <w:b/>
                <w:i/>
                <w:iCs/>
                <w:lang w:eastAsia="ja-JP"/>
              </w:rPr>
              <w:t>択</w:t>
            </w:r>
            <w:r w:rsidRPr="00173C56">
              <w:rPr>
                <w:rFonts w:ascii="Noto Sans JP" w:eastAsia="Noto Sans JP" w:hAnsi="Noto Sans JP" w:cs="Malgun Gothic" w:hint="eastAsia"/>
                <w:b/>
                <w:i/>
                <w:iCs/>
                <w:lang w:eastAsia="ja-JP"/>
              </w:rPr>
              <w:t>してください。</w:t>
            </w:r>
          </w:p>
          <w:p w14:paraId="50413DB0" w14:textId="77777777" w:rsidR="00173C56" w:rsidRPr="00173C56" w:rsidRDefault="00173C56" w:rsidP="00114E9D">
            <w:pPr>
              <w:spacing w:line="204" w:lineRule="auto"/>
              <w:rPr>
                <w:rFonts w:ascii="Noto Sans JP" w:eastAsia="Noto Sans JP" w:hAnsi="Noto Sans JP" w:cs="Arial"/>
                <w:b/>
                <w:sz w:val="14"/>
                <w:szCs w:val="14"/>
              </w:rPr>
            </w:pPr>
          </w:p>
          <w:p w14:paraId="1D5EDE7F" w14:textId="77777777" w:rsidR="000424B8" w:rsidRPr="00173C56" w:rsidRDefault="000424B8" w:rsidP="00114E9D">
            <w:pPr>
              <w:pStyle w:val="Prrafodelista"/>
              <w:numPr>
                <w:ilvl w:val="0"/>
                <w:numId w:val="2"/>
              </w:numPr>
              <w:spacing w:after="160"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私の子供は母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国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語のみを理解して使用し、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highlight w:val="yellow"/>
                <w:lang w:eastAsia="ja-JP"/>
              </w:rPr>
              <w:t>英語は使用しません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。</w:t>
            </w:r>
          </w:p>
          <w:p w14:paraId="5CFD98B5" w14:textId="6C881E7D" w:rsidR="00331973" w:rsidRPr="00173C56" w:rsidRDefault="000424B8" w:rsidP="00114E9D">
            <w:pPr>
              <w:pStyle w:val="Prrafodelista"/>
              <w:numPr>
                <w:ilvl w:val="0"/>
                <w:numId w:val="2"/>
              </w:numPr>
              <w:spacing w:after="160"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私の子供は、ほとんどの場合母国語と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highlight w:val="yellow"/>
                <w:lang w:eastAsia="ja-JP"/>
              </w:rPr>
              <w:t>少しの英語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を理解し、使用します。</w:t>
            </w:r>
          </w:p>
          <w:p w14:paraId="3CBEB37A" w14:textId="78124D6A" w:rsidR="000424B8" w:rsidRPr="00173C56" w:rsidRDefault="000424B8" w:rsidP="00114E9D">
            <w:pPr>
              <w:pStyle w:val="Prrafodelista"/>
              <w:numPr>
                <w:ilvl w:val="0"/>
                <w:numId w:val="2"/>
              </w:numPr>
              <w:spacing w:after="160"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  <w:lang w:eastAsia="ja-JP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私の子供は母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国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語と英語を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highlight w:val="yellow"/>
                <w:lang w:eastAsia="ja-JP"/>
              </w:rPr>
              <w:t>同等に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理解し、使用します。</w:t>
            </w:r>
          </w:p>
          <w:p w14:paraId="58F07080" w14:textId="072DE38D" w:rsidR="000424B8" w:rsidRPr="00173C56" w:rsidRDefault="000424B8" w:rsidP="00114E9D">
            <w:pPr>
              <w:pStyle w:val="Prrafodelista"/>
              <w:numPr>
                <w:ilvl w:val="0"/>
                <w:numId w:val="2"/>
              </w:numPr>
              <w:spacing w:after="160"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私の子供は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highlight w:val="yellow"/>
                <w:lang w:eastAsia="ja-JP"/>
              </w:rPr>
              <w:t>ほとんど英語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を理解し、使用して母</w:t>
            </w:r>
            <w:r w:rsidRPr="00173C56">
              <w:rPr>
                <w:rFonts w:ascii="Noto Sans JP" w:eastAsia="Noto Sans JP" w:hAnsi="Noto Sans JP" w:cs="MS Gothic" w:hint="eastAsia"/>
                <w:sz w:val="20"/>
                <w:szCs w:val="20"/>
                <w:lang w:eastAsia="ja-JP"/>
              </w:rPr>
              <w:t>国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語はほんの少ししか使用しません。</w:t>
            </w:r>
          </w:p>
          <w:p w14:paraId="1AD6EE28" w14:textId="65CBF873" w:rsidR="00331973" w:rsidRPr="00173C56" w:rsidRDefault="000424B8" w:rsidP="00114E9D">
            <w:pPr>
              <w:pStyle w:val="Prrafodelista"/>
              <w:numPr>
                <w:ilvl w:val="0"/>
                <w:numId w:val="2"/>
              </w:numPr>
              <w:spacing w:after="120" w:line="204" w:lineRule="auto"/>
              <w:ind w:left="436"/>
              <w:rPr>
                <w:rFonts w:ascii="Noto Sans JP" w:eastAsia="Noto Sans JP" w:hAnsi="Noto Sans JP" w:cs="Arial"/>
                <w:sz w:val="20"/>
                <w:szCs w:val="20"/>
              </w:rPr>
            </w:pP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私の子供は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highlight w:val="yellow"/>
                <w:lang w:eastAsia="ja-JP"/>
              </w:rPr>
              <w:t>英語のみ</w:t>
            </w:r>
            <w:r w:rsidRPr="00173C56">
              <w:rPr>
                <w:rFonts w:ascii="Noto Sans JP" w:eastAsia="Noto Sans JP" w:hAnsi="Noto Sans JP" w:cs="Malgun Gothic" w:hint="eastAsia"/>
                <w:sz w:val="20"/>
                <w:szCs w:val="20"/>
                <w:lang w:eastAsia="ja-JP"/>
              </w:rPr>
              <w:t>理解し使用します。</w:t>
            </w:r>
          </w:p>
        </w:tc>
      </w:tr>
    </w:tbl>
    <w:p w14:paraId="481CB194" w14:textId="0FD56086" w:rsidR="00D0056A" w:rsidRPr="00114E9D" w:rsidRDefault="00D0056A" w:rsidP="00947A76">
      <w:pPr>
        <w:spacing w:line="216" w:lineRule="auto"/>
        <w:rPr>
          <w:rFonts w:ascii="Noto Sans JP" w:eastAsia="Noto Sans JP" w:hAnsi="Noto Sans JP"/>
          <w:sz w:val="12"/>
          <w:szCs w:val="12"/>
          <w:lang w:eastAsia="ja-JP"/>
        </w:rPr>
      </w:pPr>
    </w:p>
    <w:sectPr w:rsidR="00D0056A" w:rsidRPr="00114E9D" w:rsidSect="00947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29A0" w14:textId="77777777" w:rsidR="001F4DEF" w:rsidRDefault="001F4DEF" w:rsidP="00173C56">
      <w:r>
        <w:separator/>
      </w:r>
    </w:p>
  </w:endnote>
  <w:endnote w:type="continuationSeparator" w:id="0">
    <w:p w14:paraId="35FCA214" w14:textId="77777777" w:rsidR="001F4DEF" w:rsidRDefault="001F4DEF" w:rsidP="001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JP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366F" w14:textId="77777777" w:rsidR="00C12402" w:rsidRDefault="00C1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5619" w14:textId="77777777" w:rsidR="00C12402" w:rsidRDefault="00C1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AFDF" w14:textId="77777777" w:rsidR="00C12402" w:rsidRDefault="00C1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842D3" w14:textId="77777777" w:rsidR="001F4DEF" w:rsidRDefault="001F4DEF" w:rsidP="00173C56">
      <w:r>
        <w:separator/>
      </w:r>
    </w:p>
  </w:footnote>
  <w:footnote w:type="continuationSeparator" w:id="0">
    <w:p w14:paraId="181ADB10" w14:textId="77777777" w:rsidR="001F4DEF" w:rsidRDefault="001F4DEF" w:rsidP="00173C56">
      <w:r>
        <w:continuationSeparator/>
      </w:r>
    </w:p>
  </w:footnote>
  <w:footnote w:id="1">
    <w:p w14:paraId="54765FA7" w14:textId="0F7C31ED" w:rsidR="00173C56" w:rsidRPr="00B86E25" w:rsidRDefault="00173C56">
      <w:pPr>
        <w:pStyle w:val="Textonotapie"/>
        <w:rPr>
          <w:i/>
          <w:iCs/>
          <w:color w:val="0563C1"/>
          <w:sz w:val="18"/>
          <w:szCs w:val="18"/>
          <w:u w:val="single"/>
        </w:rPr>
      </w:pPr>
      <w:r w:rsidRPr="00173C56">
        <w:rPr>
          <w:rStyle w:val="Refdenotaalpie"/>
          <w:sz w:val="18"/>
          <w:szCs w:val="18"/>
        </w:rPr>
        <w:footnoteRef/>
      </w:r>
      <w:r w:rsidRPr="00173C56">
        <w:rPr>
          <w:sz w:val="18"/>
          <w:szCs w:val="18"/>
        </w:rPr>
        <w:t xml:space="preserve"> 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米</w:t>
      </w:r>
      <w:r w:rsidRPr="00B86E25">
        <w:rPr>
          <w:rFonts w:ascii="Noto Sans JP" w:eastAsia="Noto Sans JP" w:hAnsi="Noto Sans JP" w:cs="MS Gothic" w:hint="eastAsia"/>
          <w:color w:val="0563C1"/>
          <w:sz w:val="18"/>
          <w:szCs w:val="18"/>
          <w:u w:val="single"/>
          <w:lang w:eastAsia="ja-JP"/>
        </w:rPr>
        <w:t>国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司法省、公民</w:t>
      </w:r>
      <w:r w:rsidRPr="00B86E25">
        <w:rPr>
          <w:rFonts w:ascii="Noto Sans JP" w:eastAsia="Noto Sans JP" w:hAnsi="Noto Sans JP" w:cs="MS Gothic" w:hint="eastAsia"/>
          <w:color w:val="0563C1"/>
          <w:sz w:val="18"/>
          <w:szCs w:val="18"/>
          <w:u w:val="single"/>
          <w:lang w:eastAsia="ja-JP"/>
        </w:rPr>
        <w:t>権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局、および米</w:t>
      </w:r>
      <w:r w:rsidRPr="00B86E25">
        <w:rPr>
          <w:rFonts w:ascii="Noto Sans JP" w:eastAsia="Noto Sans JP" w:hAnsi="Noto Sans JP" w:cs="MS Gothic" w:hint="eastAsia"/>
          <w:color w:val="0563C1"/>
          <w:sz w:val="18"/>
          <w:szCs w:val="18"/>
          <w:u w:val="single"/>
          <w:lang w:eastAsia="ja-JP"/>
        </w:rPr>
        <w:t>国教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育省、公民</w:t>
      </w:r>
      <w:r w:rsidRPr="00B86E25">
        <w:rPr>
          <w:rFonts w:ascii="Noto Sans JP" w:eastAsia="Noto Sans JP" w:hAnsi="Noto Sans JP" w:cs="MS Gothic" w:hint="eastAsia"/>
          <w:color w:val="0563C1"/>
          <w:sz w:val="18"/>
          <w:szCs w:val="18"/>
          <w:u w:val="single"/>
          <w:lang w:eastAsia="ja-JP"/>
        </w:rPr>
        <w:t>権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局、</w:t>
      </w:r>
      <w:r w:rsidRPr="00B86E25">
        <w:rPr>
          <w:rFonts w:ascii="Noto Sans JP" w:eastAsia="Noto Sans JP" w:hAnsi="Noto Sans JP"/>
          <w:color w:val="0563C1"/>
          <w:sz w:val="18"/>
          <w:szCs w:val="18"/>
          <w:u w:val="single"/>
          <w:lang w:eastAsia="ja-JP"/>
        </w:rPr>
        <w:t xml:space="preserve">2015 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年</w:t>
      </w:r>
      <w:r w:rsidRPr="00B86E25">
        <w:rPr>
          <w:rFonts w:ascii="Noto Sans JP" w:eastAsia="Noto Sans JP" w:hAnsi="Noto Sans JP"/>
          <w:color w:val="0563C1"/>
          <w:sz w:val="18"/>
          <w:szCs w:val="18"/>
          <w:u w:val="single"/>
          <w:lang w:eastAsia="ja-JP"/>
        </w:rPr>
        <w:t xml:space="preserve"> 1 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月</w:t>
      </w:r>
      <w:r w:rsidRPr="00B86E25">
        <w:rPr>
          <w:rFonts w:ascii="Noto Sans JP" w:eastAsia="Noto Sans JP" w:hAnsi="Noto Sans JP"/>
          <w:color w:val="0563C1"/>
          <w:sz w:val="18"/>
          <w:szCs w:val="18"/>
          <w:u w:val="single"/>
          <w:lang w:eastAsia="ja-JP"/>
        </w:rPr>
        <w:t xml:space="preserve"> 7 </w:t>
      </w:r>
      <w:r w:rsidRPr="00B86E25">
        <w:rPr>
          <w:rFonts w:ascii="Noto Sans JP" w:eastAsia="Noto Sans JP" w:hAnsi="Noto Sans JP" w:cs="Malgun Gothic" w:hint="eastAsia"/>
          <w:color w:val="0563C1"/>
          <w:sz w:val="18"/>
          <w:szCs w:val="18"/>
          <w:u w:val="single"/>
          <w:lang w:eastAsia="ja-JP"/>
        </w:rPr>
        <w:t>日同僚への手紙</w:t>
      </w:r>
      <w:r w:rsidRPr="00B86E25">
        <w:rPr>
          <w:rFonts w:ascii="Noto Sans JP" w:eastAsia="Noto Sans JP" w:hAnsi="Noto Sans JP"/>
          <w:color w:val="0563C1"/>
          <w:sz w:val="18"/>
          <w:szCs w:val="18"/>
          <w:u w:val="single"/>
          <w:lang w:eastAsia="ja-JP"/>
        </w:rPr>
        <w:t xml:space="preserve">: </w:t>
      </w:r>
      <w:r w:rsidRPr="00B86E25">
        <w:rPr>
          <w:rFonts w:ascii="Noto Sans JP" w:eastAsia="Noto Sans JP" w:hAnsi="Noto Sans JP" w:cs="Malgun Gothic" w:hint="eastAsia"/>
          <w:i/>
          <w:iCs/>
          <w:color w:val="0563C1"/>
          <w:sz w:val="18"/>
          <w:szCs w:val="18"/>
          <w:u w:val="single"/>
          <w:lang w:eastAsia="ja-JP"/>
        </w:rPr>
        <w:t>英語</w:t>
      </w:r>
      <w:r w:rsidRPr="00B86E25">
        <w:rPr>
          <w:rFonts w:ascii="Noto Sans JP" w:eastAsia="Noto Sans JP" w:hAnsi="Noto Sans JP" w:cs="MS Gothic" w:hint="eastAsia"/>
          <w:i/>
          <w:iCs/>
          <w:color w:val="0563C1"/>
          <w:sz w:val="18"/>
          <w:szCs w:val="18"/>
          <w:u w:val="single"/>
          <w:lang w:eastAsia="ja-JP"/>
        </w:rPr>
        <w:t>学</w:t>
      </w:r>
      <w:r w:rsidRPr="00B86E25">
        <w:rPr>
          <w:rFonts w:ascii="Noto Sans JP" w:eastAsia="Noto Sans JP" w:hAnsi="Noto Sans JP" w:cs="Malgun Gothic" w:hint="eastAsia"/>
          <w:i/>
          <w:iCs/>
          <w:color w:val="0563C1"/>
          <w:sz w:val="18"/>
          <w:szCs w:val="18"/>
          <w:u w:val="single"/>
          <w:lang w:eastAsia="ja-JP"/>
        </w:rPr>
        <w:t>習者の皆</w:t>
      </w:r>
      <w:r w:rsidRPr="00B86E25">
        <w:rPr>
          <w:rFonts w:ascii="Noto Sans JP" w:eastAsia="Noto Sans JP" w:hAnsi="Noto Sans JP" w:cs="MS Gothic" w:hint="eastAsia"/>
          <w:i/>
          <w:iCs/>
          <w:color w:val="0563C1"/>
          <w:sz w:val="18"/>
          <w:szCs w:val="18"/>
          <w:u w:val="single"/>
          <w:lang w:eastAsia="ja-JP"/>
        </w:rPr>
        <w:t>様</w:t>
      </w:r>
      <w:r w:rsidRPr="00B86E25">
        <w:rPr>
          <w:rFonts w:ascii="Noto Sans JP" w:eastAsia="Noto Sans JP" w:hAnsi="Noto Sans JP" w:cs="Malgun Gothic" w:hint="eastAsia"/>
          <w:i/>
          <w:iCs/>
          <w:color w:val="0563C1"/>
          <w:sz w:val="18"/>
          <w:szCs w:val="18"/>
          <w:u w:val="single"/>
          <w:lang w:eastAsia="ja-JP"/>
        </w:rPr>
        <w:t>と英語に堪能な保護者の皆</w:t>
      </w:r>
      <w:r w:rsidRPr="00B86E25">
        <w:rPr>
          <w:rFonts w:ascii="Noto Sans JP" w:eastAsia="Noto Sans JP" w:hAnsi="Noto Sans JP" w:cs="MS Gothic" w:hint="eastAsia"/>
          <w:i/>
          <w:iCs/>
          <w:color w:val="0563C1"/>
          <w:sz w:val="18"/>
          <w:szCs w:val="18"/>
          <w:u w:val="single"/>
          <w:lang w:eastAsia="ja-JP"/>
        </w:rPr>
        <w:t>様</w:t>
      </w:r>
      <w:r w:rsidRPr="00B86E25">
        <w:rPr>
          <w:rFonts w:ascii="Noto Sans JP" w:eastAsia="Noto Sans JP" w:hAnsi="Noto Sans JP" w:cs="Malgun Gothic" w:hint="eastAsia"/>
          <w:i/>
          <w:iCs/>
          <w:color w:val="0563C1"/>
          <w:sz w:val="18"/>
          <w:szCs w:val="18"/>
          <w:u w:val="single"/>
          <w:lang w:eastAsia="ja-JP"/>
        </w:rPr>
        <w:t>へ</w:t>
      </w:r>
      <w:r w:rsidRPr="00B86E25">
        <w:rPr>
          <w:rFonts w:ascii="Noto Sans JP" w:eastAsia="Noto Sans JP" w:hAnsi="Noto Sans JP"/>
          <w:i/>
          <w:iCs/>
          <w:color w:val="0563C1"/>
          <w:sz w:val="18"/>
          <w:szCs w:val="18"/>
          <w:u w:val="single"/>
          <w:lang w:eastAsia="ja-JP"/>
        </w:rPr>
        <w:t>(p.10)</w:t>
      </w:r>
      <w:r w:rsidRPr="00B86E25">
        <w:rPr>
          <w:rFonts w:ascii="Noto Sans JP" w:eastAsia="Noto Sans JP" w:hAnsi="Noto Sans JP" w:cs="Malgun Gothic" w:hint="eastAsia"/>
          <w:i/>
          <w:iCs/>
          <w:color w:val="0563C1"/>
          <w:sz w:val="18"/>
          <w:szCs w:val="18"/>
          <w:u w:val="single"/>
          <w:lang w:eastAsia="ja-JP"/>
        </w:rPr>
        <w:t>。</w:t>
      </w:r>
    </w:p>
  </w:footnote>
  <w:footnote w:id="2">
    <w:p w14:paraId="207C6673" w14:textId="5A9489ED" w:rsidR="00173C56" w:rsidRDefault="00173C56" w:rsidP="00173C56">
      <w:pPr>
        <w:spacing w:line="216" w:lineRule="auto"/>
      </w:pPr>
      <w:r w:rsidRPr="00173C56">
        <w:rPr>
          <w:rStyle w:val="Refdenotaalpie"/>
          <w:sz w:val="18"/>
          <w:szCs w:val="18"/>
        </w:rPr>
        <w:footnoteRef/>
      </w:r>
      <w:r w:rsidRPr="00173C56">
        <w:rPr>
          <w:sz w:val="18"/>
          <w:szCs w:val="18"/>
        </w:rPr>
        <w:t xml:space="preserve"> </w:t>
      </w:r>
      <w:r w:rsidRPr="00173C56">
        <w:rPr>
          <w:rFonts w:ascii="Noto Sans JP" w:eastAsia="Noto Sans JP" w:hAnsi="Noto Sans JP" w:cs="Malgun Gothic" w:hint="eastAsia"/>
          <w:sz w:val="18"/>
          <w:szCs w:val="18"/>
          <w:lang w:eastAsia="ja-JP"/>
        </w:rPr>
        <w:t>家庭言語調査は、米</w:t>
      </w:r>
      <w:r w:rsidRPr="00173C56">
        <w:rPr>
          <w:rFonts w:ascii="Noto Sans JP" w:eastAsia="Noto Sans JP" w:hAnsi="Noto Sans JP" w:cs="MS Gothic" w:hint="eastAsia"/>
          <w:sz w:val="18"/>
          <w:szCs w:val="18"/>
          <w:lang w:eastAsia="ja-JP"/>
        </w:rPr>
        <w:t>国</w:t>
      </w:r>
      <w:r w:rsidRPr="00173C56">
        <w:rPr>
          <w:rFonts w:ascii="Noto Sans JP" w:eastAsia="Noto Sans JP" w:hAnsi="Noto Sans JP" w:cs="Malgun Gothic" w:hint="eastAsia"/>
          <w:sz w:val="18"/>
          <w:szCs w:val="18"/>
          <w:lang w:eastAsia="ja-JP"/>
        </w:rPr>
        <w:t>の公立</w:t>
      </w:r>
      <w:r w:rsidRPr="00173C56">
        <w:rPr>
          <w:rFonts w:ascii="Noto Sans JP" w:eastAsia="Noto Sans JP" w:hAnsi="Noto Sans JP" w:cs="MS Gothic" w:hint="eastAsia"/>
          <w:sz w:val="18"/>
          <w:szCs w:val="18"/>
          <w:lang w:eastAsia="ja-JP"/>
        </w:rPr>
        <w:t>学</w:t>
      </w:r>
      <w:r w:rsidRPr="00173C56">
        <w:rPr>
          <w:rFonts w:ascii="Noto Sans JP" w:eastAsia="Noto Sans JP" w:hAnsi="Noto Sans JP" w:cs="Malgun Gothic" w:hint="eastAsia"/>
          <w:sz w:val="18"/>
          <w:szCs w:val="18"/>
          <w:lang w:eastAsia="ja-JP"/>
        </w:rPr>
        <w:t>校に初めて入</w:t>
      </w:r>
      <w:r w:rsidRPr="00173C56">
        <w:rPr>
          <w:rFonts w:ascii="Noto Sans JP" w:eastAsia="Noto Sans JP" w:hAnsi="Noto Sans JP" w:cs="MS Gothic" w:hint="eastAsia"/>
          <w:sz w:val="18"/>
          <w:szCs w:val="18"/>
          <w:lang w:eastAsia="ja-JP"/>
        </w:rPr>
        <w:t>学</w:t>
      </w:r>
      <w:r w:rsidRPr="00173C56">
        <w:rPr>
          <w:rFonts w:ascii="Noto Sans JP" w:eastAsia="Noto Sans JP" w:hAnsi="Noto Sans JP" w:cs="Malgun Gothic" w:hint="eastAsia"/>
          <w:sz w:val="18"/>
          <w:szCs w:val="18"/>
          <w:lang w:eastAsia="ja-JP"/>
        </w:rPr>
        <w:t>する</w:t>
      </w:r>
      <w:r w:rsidRPr="00173C56">
        <w:rPr>
          <w:rFonts w:ascii="Noto Sans JP" w:eastAsia="Noto Sans JP" w:hAnsi="Noto Sans JP" w:cs="MS Gothic" w:hint="eastAsia"/>
          <w:sz w:val="18"/>
          <w:szCs w:val="18"/>
          <w:lang w:eastAsia="ja-JP"/>
        </w:rPr>
        <w:t>学</w:t>
      </w:r>
      <w:r w:rsidRPr="00173C56">
        <w:rPr>
          <w:rFonts w:ascii="Noto Sans JP" w:eastAsia="Noto Sans JP" w:hAnsi="Noto Sans JP" w:cs="Malgun Gothic" w:hint="eastAsia"/>
          <w:sz w:val="18"/>
          <w:szCs w:val="18"/>
          <w:lang w:eastAsia="ja-JP"/>
        </w:rPr>
        <w:t>生に提出する必要があります。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0F67" w14:textId="77777777" w:rsidR="00C12402" w:rsidRDefault="00C1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C265" w14:textId="77777777" w:rsidR="00C12402" w:rsidRDefault="00C124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D1AE" w14:textId="77777777" w:rsidR="00C12402" w:rsidRDefault="00C12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1E"/>
    <w:rsid w:val="000424B8"/>
    <w:rsid w:val="00114E9D"/>
    <w:rsid w:val="00173C56"/>
    <w:rsid w:val="001F4DEF"/>
    <w:rsid w:val="002D6180"/>
    <w:rsid w:val="00331973"/>
    <w:rsid w:val="00550F38"/>
    <w:rsid w:val="00876F1E"/>
    <w:rsid w:val="00947A76"/>
    <w:rsid w:val="00A11B63"/>
    <w:rsid w:val="00B86E25"/>
    <w:rsid w:val="00C12402"/>
    <w:rsid w:val="00D0056A"/>
    <w:rsid w:val="00D015AA"/>
    <w:rsid w:val="00DB65E7"/>
    <w:rsid w:val="00E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47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1E"/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9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197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D005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56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56A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C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C56"/>
    <w:rPr>
      <w:rFonts w:ascii="Calibri" w:eastAsiaTheme="minorHAnsi" w:hAnsi="Calibri" w:cs="Times New Roman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12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402"/>
    <w:rPr>
      <w:rFonts w:ascii="Calibri" w:eastAsiaTheme="minorHAns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2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402"/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599A4-0644-4F44-A350-7089F7423B41}"/>
</file>

<file path=customXml/itemProps2.xml><?xml version="1.0" encoding="utf-8"?>
<ds:datastoreItem xmlns:ds="http://schemas.openxmlformats.org/officeDocument/2006/customXml" ds:itemID="{E39CFB67-E0FC-4646-8ECD-1DFFC6ADA787}"/>
</file>

<file path=customXml/itemProps3.xml><?xml version="1.0" encoding="utf-8"?>
<ds:datastoreItem xmlns:ds="http://schemas.openxmlformats.org/officeDocument/2006/customXml" ds:itemID="{F971BDAB-E97B-4827-9814-794AA941B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2022-12-19T15:30:00Z</dcterms:created>
  <dcterms:modified xsi:type="dcterms:W3CDTF">2022-12-19T15:30:00Z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